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9856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852"/>
        <w:gridCol w:w="844"/>
        <w:gridCol w:w="1275"/>
        <w:gridCol w:w="646"/>
        <w:gridCol w:w="67"/>
        <w:gridCol w:w="356"/>
        <w:gridCol w:w="135"/>
        <w:gridCol w:w="425"/>
        <w:gridCol w:w="426"/>
        <w:gridCol w:w="1147"/>
        <w:gridCol w:w="2055"/>
      </w:tblGrid>
      <w:tr w:rsidR="00EE5A44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20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228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204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62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CB54F9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CB54F9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Cs w:val="22"/>
              </w:rPr>
            </w:pPr>
            <w:r w:rsidRPr="00505D6A">
              <w:rPr>
                <w:color w:val="000000" w:themeColor="text1"/>
                <w:szCs w:val="22"/>
              </w:rPr>
              <w:t>Kezességi Levél száma</w:t>
            </w:r>
            <w:r w:rsidR="003A5C6C" w:rsidRPr="00505D6A">
              <w:rPr>
                <w:color w:val="000000" w:themeColor="text1"/>
                <w:szCs w:val="22"/>
              </w:rPr>
              <w:t xml:space="preserve"> / Adós neve</w:t>
            </w:r>
            <w:r w:rsidRPr="00505D6A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532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instrText xml:space="preserve"> FORMTEXT </w:instrTex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bookmarkEnd w:id="0"/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130090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D5456D">
              <w:rPr>
                <w:b/>
                <w:szCs w:val="22"/>
              </w:rPr>
              <w:t>/lejárat</w:t>
            </w:r>
            <w:r w:rsidR="00EA5745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EA5745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Tőkekövetelés összege (Ft):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489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B6B65" w:rsidP="004B6B65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>amatkövetelés összege 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Faktordíj (</w:t>
            </w:r>
            <w:r w:rsidR="002B2C21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306C2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Egyéb járulék (</w:t>
            </w:r>
            <w:r w:rsidR="00306C2E">
              <w:rPr>
                <w:szCs w:val="22"/>
              </w:rPr>
              <w:t xml:space="preserve">megállapodás alapján </w:t>
            </w:r>
            <w:r w:rsidR="004B6B65">
              <w:rPr>
                <w:szCs w:val="22"/>
              </w:rPr>
              <w:t>figyelembe ve</w:t>
            </w:r>
            <w:r w:rsidR="00306C2E">
              <w:rPr>
                <w:szCs w:val="22"/>
              </w:rPr>
              <w:t>hető</w:t>
            </w:r>
            <w:r w:rsidR="004B6B65">
              <w:rPr>
                <w:szCs w:val="22"/>
              </w:rPr>
              <w:t>) (</w:t>
            </w:r>
            <w:r w:rsidR="004B6B65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776A1B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 xml:space="preserve">Egyéb követelés (késedelmi kamat, </w:t>
            </w:r>
            <w:proofErr w:type="gramStart"/>
            <w:r w:rsidR="004B6B65" w:rsidRPr="00DA1288">
              <w:rPr>
                <w:szCs w:val="22"/>
              </w:rPr>
              <w:t>költségek</w:t>
            </w:r>
            <w:r w:rsidR="00DB038A">
              <w:rPr>
                <w:szCs w:val="22"/>
              </w:rPr>
              <w:t>,</w:t>
            </w:r>
            <w:proofErr w:type="gramEnd"/>
            <w:r w:rsidR="004B6B65" w:rsidRPr="00DA1288">
              <w:rPr>
                <w:szCs w:val="22"/>
              </w:rPr>
              <w:t xml:space="preserve"> stb.)</w:t>
            </w:r>
            <w:r w:rsidR="00B23FE0"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4B6B65">
              <w:rPr>
                <w:szCs w:val="22"/>
              </w:rPr>
              <w:t>/lejáratának</w:t>
            </w:r>
            <w:r w:rsidR="00EA5745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53B1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4B6B65">
              <w:rPr>
                <w:b/>
                <w:szCs w:val="22"/>
              </w:rPr>
              <w:t xml:space="preserve">ok </w:t>
            </w:r>
            <w:r w:rsidR="00EA5745">
              <w:rPr>
                <w:b/>
                <w:szCs w:val="22"/>
              </w:rPr>
              <w:t xml:space="preserve">szerződés szerinti </w:t>
            </w:r>
            <w:r w:rsidR="004B6B65">
              <w:rPr>
                <w:b/>
                <w:szCs w:val="22"/>
              </w:rPr>
              <w:t>mértéke a felmondás/lejárat</w:t>
            </w:r>
            <w:r w:rsidR="00953B19">
              <w:rPr>
                <w:b/>
                <w:szCs w:val="22"/>
              </w:rPr>
              <w:t>/felszámolás kezdő</w:t>
            </w:r>
            <w:r w:rsidR="00953B19" w:rsidRPr="00DA1288">
              <w:rPr>
                <w:b/>
                <w:szCs w:val="22"/>
              </w:rPr>
              <w:t xml:space="preserve"> </w:t>
            </w:r>
            <w:r w:rsidR="004B6B65">
              <w:rPr>
                <w:b/>
                <w:szCs w:val="22"/>
              </w:rPr>
              <w:t>időpontjában</w:t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6012F5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7376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17443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="00817443">
              <w:rPr>
                <w:szCs w:val="22"/>
              </w:rPr>
              <w:t xml:space="preserve"> tők</w:t>
            </w:r>
            <w:r w:rsidRPr="00DA1288">
              <w:rPr>
                <w:szCs w:val="22"/>
              </w:rPr>
              <w:t>e</w:t>
            </w:r>
            <w:r w:rsidR="00817443">
              <w:rPr>
                <w:szCs w:val="22"/>
              </w:rPr>
              <w:t xml:space="preserve"> után</w:t>
            </w:r>
            <w:r w:rsidR="00556A84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kamat</w:t>
            </w:r>
            <w:r w:rsidR="00817443">
              <w:rPr>
                <w:szCs w:val="22"/>
              </w:rPr>
              <w:t xml:space="preserve"> után</w:t>
            </w:r>
            <w:r w:rsidR="00817443">
              <w:rPr>
                <w:rStyle w:val="Lbjegyzet-hivatkozs"/>
                <w:szCs w:val="22"/>
              </w:rPr>
              <w:footnoteReference w:id="3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2834"/>
              <w:gridCol w:w="2700"/>
              <w:gridCol w:w="2057"/>
            </w:tblGrid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247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834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3A5C6C">
                  <w:pPr>
                    <w:spacing w:after="0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Ügyleti k</w:t>
                  </w:r>
                  <w:r w:rsidRPr="00DA1288">
                    <w:rPr>
                      <w:szCs w:val="22"/>
                    </w:rPr>
                    <w:t>amatkövetelés összege 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Faktordíj (</w:t>
                  </w:r>
                  <w:r w:rsidRPr="00DA1288">
                    <w:rPr>
                      <w:szCs w:val="22"/>
                    </w:rPr>
                    <w:t>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</w:t>
                  </w:r>
                  <w:r w:rsidR="00120F9A">
                    <w:rPr>
                      <w:szCs w:val="22"/>
                    </w:rPr>
                    <w:t xml:space="preserve">járulék (megállapodás alapján figyelembe vehető)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120F9A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DA1288" w:rsidRDefault="00120F9A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DA1288">
                    <w:rPr>
                      <w:szCs w:val="22"/>
                    </w:rPr>
                    <w:t>költségek</w:t>
                  </w:r>
                  <w:r w:rsidR="00DB038A">
                    <w:rPr>
                      <w:szCs w:val="22"/>
                    </w:rPr>
                    <w:t>,</w:t>
                  </w:r>
                  <w:proofErr w:type="gramEnd"/>
                  <w:r w:rsidRPr="00DA1288">
                    <w:rPr>
                      <w:szCs w:val="22"/>
                    </w:rPr>
                    <w:t xml:space="preserve"> stb.)</w:t>
                  </w:r>
                  <w:r>
                    <w:rPr>
                      <w:szCs w:val="22"/>
                    </w:rPr>
                    <w:t xml:space="preserve">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0F01E9" w:rsidRDefault="00120F9A" w:rsidP="00120F9A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Tőkeösszeg </w:t>
            </w:r>
            <w:r w:rsidR="002C6DB0">
              <w:rPr>
                <w:szCs w:val="22"/>
              </w:rPr>
              <w:t xml:space="preserve">után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2C6DB0" w:rsidP="008B605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B23FE0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</w:t>
            </w:r>
            <w:r w:rsidR="00817443">
              <w:rPr>
                <w:szCs w:val="22"/>
              </w:rPr>
              <w:t xml:space="preserve"> </w:t>
            </w:r>
            <w:r w:rsidR="00817443" w:rsidRPr="00817443">
              <w:rPr>
                <w:szCs w:val="22"/>
                <w:vertAlign w:val="superscript"/>
              </w:rPr>
              <w:t>3</w:t>
            </w:r>
            <w:r w:rsidR="008B6051" w:rsidRPr="00DA1288">
              <w:rPr>
                <w:szCs w:val="22"/>
              </w:rPr>
              <w:t>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C6DB0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Faktordíj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>
              <w:rPr>
                <w:rStyle w:val="Lbjegyzet-hivatkozs"/>
                <w:szCs w:val="22"/>
              </w:rPr>
              <w:footnoteReference w:id="4"/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Egyéb járulék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 w:rsidRPr="00C12EAD">
              <w:rPr>
                <w:szCs w:val="22"/>
                <w:vertAlign w:val="superscript"/>
              </w:rPr>
              <w:t>4</w:t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020EA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</w:t>
            </w:r>
            <w:r>
              <w:rPr>
                <w:szCs w:val="22"/>
              </w:rPr>
              <w:t xml:space="preserve">         </w:t>
            </w:r>
            <w:r w:rsidR="002020EA" w:rsidRPr="00DA1288">
              <w:rPr>
                <w:szCs w:val="22"/>
              </w:rPr>
              <w:t>teljesíteni:</w:t>
            </w:r>
          </w:p>
        </w:tc>
        <w:bookmarkStart w:id="1" w:name="Szöveg56"/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4F0B8D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4F0B8D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</w:p>
        </w:tc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B8D" w:rsidRPr="001225F0" w:rsidRDefault="004F0B8D" w:rsidP="007A6302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</w:tc>
      </w:tr>
      <w:tr w:rsidR="008B6051" w:rsidRPr="00DA1288" w:rsidTr="007C7485">
        <w:trPr>
          <w:trHeight w:val="81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</w:t>
            </w:r>
            <w:proofErr w:type="gramStart"/>
            <w:r w:rsidR="00430631" w:rsidRPr="00DA1288">
              <w:rPr>
                <w:szCs w:val="22"/>
              </w:rPr>
              <w:t>csökkenés</w:t>
            </w:r>
            <w:r w:rsidR="00DB038A">
              <w:rPr>
                <w:szCs w:val="22"/>
              </w:rPr>
              <w:t>,</w:t>
            </w:r>
            <w:proofErr w:type="gramEnd"/>
            <w:r w:rsidR="00430631" w:rsidRPr="00DA1288">
              <w:rPr>
                <w:szCs w:val="22"/>
              </w:rPr>
              <w:t xml:space="preserve"> 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A1288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45723E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vállalkozás nyilatkozata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0F01E9" w:rsidRDefault="00505D6A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F104A9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pénzügyi intézmény és a vállalkozás által aláírt Kezességi Általános Szerződési Feltételek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AB6A1A">
              <w:rPr>
                <w:szCs w:val="22"/>
              </w:rPr>
              <w:t xml:space="preserve"> adóigazolás (</w:t>
            </w:r>
            <w:r w:rsidRPr="00505D6A">
              <w:rPr>
                <w:b/>
                <w:szCs w:val="22"/>
              </w:rPr>
              <w:t>eredeti, papír alapú vagy a NAV elektronikus aláírásával hitelesített példány</w:t>
            </w:r>
            <w:r w:rsidRPr="00AB6A1A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702/2014/EU rendelet (mezőgazdasági csoportmentességi rendelet) vagy az 1305/2013/EU rendelet (EMVA rendelet) hatálya alá tartozó kérelmek esetén: EMVA / mezőgazdasági csoportmentességi nyilatkozat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Default="00505D6A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egyéb biztosítékok alapításával kapcsolatos dokumentumok (zálogjog bejegyzés</w:t>
            </w:r>
            <w:r>
              <w:rPr>
                <w:szCs w:val="22"/>
              </w:rPr>
              <w:t>i határozat, tanúsítvány stb.);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F18D4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faktorált követelésekkel kapcsolatos dokumentációk:</w:t>
            </w:r>
          </w:p>
          <w:p w:rsidR="00505D6A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faktorált számlák, számlaösszesítők, ezek alapját képező szerződések;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E74ED7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számlákra vonatkozó pénzügyi intézményi formai és tartalmi előírások teljesülésének 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kapcsolódó engedményezési nyilatkozatok és azok visszaigazolásai;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AE1F21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 mögötti áruszállítás és/vagy szolgáltatás teljesítésének igazolásai (fuvarlevél, teljesítési igazolás stb.)</w:t>
            </w:r>
            <w:r w:rsidR="0044117B" w:rsidRPr="001645DA">
              <w:rPr>
                <w:szCs w:val="22"/>
              </w:rPr>
              <w:t>;</w:t>
            </w:r>
          </w:p>
          <w:p w:rsidR="00200EC5" w:rsidRPr="001645DA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4117B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kötelezettségvállalás körülményeit </w:t>
            </w:r>
            <w:r w:rsidR="00470C27" w:rsidRPr="00BF18D4">
              <w:rPr>
                <w:szCs w:val="22"/>
              </w:rPr>
              <w:t>összefoglaló szöveges tájékoztató;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szerződés felmondását</w:t>
            </w:r>
            <w:r w:rsidR="0044117B">
              <w:rPr>
                <w:szCs w:val="22"/>
              </w:rPr>
              <w:t>, i</w:t>
            </w:r>
            <w:r w:rsidR="0044117B">
              <w:t xml:space="preserve">lletve a lejáratot követően küldött felszólítást, </w:t>
            </w:r>
            <w:r w:rsidRPr="00BF18D4">
              <w:rPr>
                <w:szCs w:val="22"/>
              </w:rPr>
              <w:t>és a szabályszerű kézbesítést igazoló irat az adós, a dologi és személyi kötelezettek vonatkozásában;</w:t>
            </w:r>
            <w:r>
              <w:rPr>
                <w:szCs w:val="22"/>
              </w:rPr>
              <w:t xml:space="preserve"> 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visszkereseti jog gyakorlását igazoló okiratok;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sikertelen inkasszók</w:t>
            </w:r>
            <w:r w:rsidR="0044117B">
              <w:rPr>
                <w:szCs w:val="22"/>
              </w:rPr>
              <w:t>at igazoló dokumentumok</w:t>
            </w:r>
            <w:r w:rsidRPr="00BF18D4">
              <w:rPr>
                <w:szCs w:val="22"/>
              </w:rPr>
              <w:t>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BF18D4">
              <w:rPr>
                <w:szCs w:val="22"/>
              </w:rPr>
              <w:t xml:space="preserve"> hátraléki kimutatás a szerződés kapcsán fennálló és a beváltási kérelemben szereplő követelésállományról;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faktoring szerződésben rögzített (hatálybalépési, folyósítási) feltételek beálltát bizonyító irat(ok) és a folyósítás(ok) tényét igazoló számviteli bizonylatok;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pénzügyi intézmény kötelezettségvállalást célzó döntés-előkészítő előterjesztése és határozata, amennyiben</w:t>
            </w:r>
            <w:r w:rsidR="0044117B">
              <w:rPr>
                <w:szCs w:val="22"/>
              </w:rPr>
              <w:t xml:space="preserve"> </w:t>
            </w:r>
            <w:r w:rsidR="0044117B">
              <w:t>az Igénylő Lap mellékleteként nem került benyújtásra</w:t>
            </w:r>
            <w:r w:rsidRPr="00BF18D4">
              <w:rPr>
                <w:szCs w:val="22"/>
              </w:rPr>
              <w:t>;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  <w:p w:rsidR="00176A53" w:rsidRDefault="00176A53" w:rsidP="00505D6A">
            <w:pPr>
              <w:spacing w:after="0"/>
              <w:rPr>
                <w:szCs w:val="22"/>
              </w:rPr>
            </w:pPr>
          </w:p>
          <w:p w:rsidR="001645DA" w:rsidRPr="00DA1288" w:rsidRDefault="00176A53" w:rsidP="00505D6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döntés-előkészítés során a vállalkozásról a pénzügyi intézmény által lekért cégkivonat/cégtörténet, vagy e lekérés eredményét és időpontját egyértelműen tartalmazó </w:t>
            </w:r>
            <w:proofErr w:type="gramStart"/>
            <w:r>
              <w:rPr>
                <w:szCs w:val="22"/>
              </w:rPr>
              <w:t>képernyőkép;</w:t>
            </w:r>
            <w:r w:rsidR="00DB038A">
              <w:rPr>
                <w:szCs w:val="22"/>
              </w:rPr>
              <w:t xml:space="preserve">   </w:t>
            </w:r>
            <w:proofErr w:type="gramEnd"/>
            <w:r w:rsidR="00DB038A">
              <w:rPr>
                <w:szCs w:val="22"/>
              </w:rPr>
              <w:t xml:space="preserve">                                 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6B75A6" w:rsidRPr="001225F0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00F0" w:rsidRDefault="003F00F0">
            <w:pPr>
              <w:spacing w:after="0"/>
              <w:rPr>
                <w:szCs w:val="22"/>
              </w:rPr>
            </w:pPr>
          </w:p>
          <w:p w:rsidR="00200EC5" w:rsidRPr="001645DA" w:rsidRDefault="00200EC5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faktoring szerződés hitelbiztosítéki nyilvántartásba történt bejegyzésének</w:t>
            </w:r>
            <w:r w:rsidR="00AE1F21" w:rsidRPr="001645DA">
              <w:rPr>
                <w:szCs w:val="22"/>
              </w:rPr>
              <w:t xml:space="preserve"> </w:t>
            </w:r>
            <w:r w:rsidRPr="001645DA">
              <w:rPr>
                <w:szCs w:val="22"/>
              </w:rPr>
              <w:t>igazolása</w:t>
            </w:r>
            <w:r w:rsidR="00AE1F21" w:rsidRPr="001645DA">
              <w:rPr>
                <w:szCs w:val="22"/>
              </w:rPr>
              <w:t>;</w:t>
            </w:r>
          </w:p>
          <w:p w:rsidR="00AE1F21" w:rsidRPr="00505D6A" w:rsidRDefault="00AE1F21">
            <w:pPr>
              <w:spacing w:after="0"/>
              <w:rPr>
                <w:szCs w:val="22"/>
                <w:highlight w:val="yellow"/>
              </w:rPr>
            </w:pPr>
          </w:p>
          <w:p w:rsidR="00AE1F21" w:rsidRPr="001645DA" w:rsidRDefault="00AE1F21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:rsidR="001645DA" w:rsidRPr="00505D6A" w:rsidRDefault="001645D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1645DA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7278C4" w:rsidRDefault="007278C4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1645DA" w:rsidRPr="001225F0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645DA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645DA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645DA">
              <w:rPr>
                <w:sz w:val="24"/>
                <w:szCs w:val="24"/>
                <w:highlight w:val="lightGray"/>
              </w:rPr>
            </w:r>
            <w:r w:rsidRPr="001645DA">
              <w:rPr>
                <w:sz w:val="24"/>
                <w:szCs w:val="24"/>
                <w:highlight w:val="lightGray"/>
              </w:rPr>
              <w:fldChar w:fldCharType="separate"/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2" w:name="Szöveg54"/>
      <w:r w:rsidRPr="001225F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3" w:name="Szöveg55"/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3"/>
      <w:r>
        <w:rPr>
          <w:sz w:val="24"/>
          <w:szCs w:val="24"/>
        </w:rPr>
        <w:t xml:space="preserve">, </w:t>
      </w:r>
      <w:r w:rsidRPr="001225F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2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D11A5E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934AA9">
        <w:rPr>
          <w:sz w:val="16"/>
          <w:szCs w:val="16"/>
        </w:rPr>
        <w:t>PartnerWeb</w:t>
      </w:r>
      <w:r w:rsidR="00D11A5E" w:rsidRPr="009D2807">
        <w:rPr>
          <w:sz w:val="16"/>
          <w:szCs w:val="16"/>
        </w:rPr>
        <w:t>-h</w:t>
      </w:r>
      <w:r w:rsidR="00934AA9">
        <w:rPr>
          <w:sz w:val="16"/>
          <w:szCs w:val="16"/>
        </w:rPr>
        <w:t>e</w:t>
      </w:r>
      <w:r w:rsidR="00D11A5E" w:rsidRPr="009D2807">
        <w:rPr>
          <w:sz w:val="16"/>
          <w:szCs w:val="16"/>
        </w:rPr>
        <w:t>z való közvetlen csatlakozásáig</w:t>
      </w:r>
    </w:p>
    <w:sectPr w:rsidR="00433583" w:rsidRPr="00433583" w:rsidSect="00DA1288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19F" w:rsidRDefault="0039419F" w:rsidP="00836DF6">
      <w:pPr>
        <w:spacing w:after="0"/>
      </w:pPr>
      <w:r>
        <w:separator/>
      </w:r>
    </w:p>
  </w:endnote>
  <w:endnote w:type="continuationSeparator" w:id="0">
    <w:p w:rsidR="0039419F" w:rsidRDefault="0039419F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19F" w:rsidRDefault="0039419F" w:rsidP="00836DF6">
      <w:pPr>
        <w:spacing w:after="0"/>
      </w:pPr>
      <w:r>
        <w:separator/>
      </w:r>
    </w:p>
  </w:footnote>
  <w:footnote w:type="continuationSeparator" w:id="0">
    <w:p w:rsidR="0039419F" w:rsidRDefault="0039419F" w:rsidP="00836DF6">
      <w:pPr>
        <w:spacing w:after="0"/>
      </w:pPr>
      <w:r>
        <w:continuationSeparator/>
      </w:r>
    </w:p>
  </w:footnote>
  <w:footnote w:id="1">
    <w:p w:rsidR="00EA5745" w:rsidRDefault="00EA5745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556A84" w:rsidRDefault="00556A8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EA5745">
        <w:t>a szerződésben foglalt teljes (a felmondást/lejáratot</w:t>
      </w:r>
      <w:r w:rsidR="00DE63D4">
        <w:t>/felszámolás kezdő időpontját</w:t>
      </w:r>
      <w:r w:rsidR="00EA5745">
        <w:t xml:space="preserve"> követően felszámított ügyleti kamattal növelt) késedelemi kamat mértéke</w:t>
      </w:r>
    </w:p>
  </w:footnote>
  <w:footnote w:id="3">
    <w:p w:rsidR="00817443" w:rsidRDefault="00817443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C12EAD" w:rsidRDefault="00C12EAD">
      <w:pPr>
        <w:pStyle w:val="Lbjegyzetszveg"/>
      </w:pPr>
      <w:r>
        <w:rPr>
          <w:rStyle w:val="Lbjegyzet-hivatkozs"/>
        </w:rPr>
        <w:footnoteRef/>
      </w:r>
      <w:r w:rsidR="00DB038A">
        <w:t xml:space="preserve"> </w:t>
      </w:r>
      <w:r>
        <w:t>amennyiben a kezességvállalás ezen követelésre is kiterjed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39419F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1225F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C2372D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</w:r>
    <w:r w:rsidR="00F06B5E">
      <w:rPr>
        <w:b/>
        <w:sz w:val="24"/>
        <w:szCs w:val="24"/>
      </w:rPr>
      <w:t>Faktoring szerződéshez</w:t>
    </w:r>
    <w:r w:rsidR="00F06B5E">
      <w:rPr>
        <w:b/>
        <w:sz w:val="24"/>
        <w:szCs w:val="24"/>
      </w:rPr>
      <w:tab/>
    </w:r>
    <w:r w:rsidR="0069736A">
      <w:rPr>
        <w:sz w:val="16"/>
        <w:szCs w:val="16"/>
      </w:rPr>
      <w:t xml:space="preserve">érvényes: </w:t>
    </w:r>
    <w:r w:rsidR="003A5C6C">
      <w:rPr>
        <w:sz w:val="16"/>
        <w:szCs w:val="16"/>
      </w:rPr>
      <w:t>2019.</w:t>
    </w:r>
    <w:r w:rsidR="00F104A9">
      <w:rPr>
        <w:sz w:val="16"/>
        <w:szCs w:val="16"/>
      </w:rPr>
      <w:t>10</w:t>
    </w:r>
    <w:r w:rsidR="003A5C6C">
      <w:rPr>
        <w:sz w:val="16"/>
        <w:szCs w:val="16"/>
      </w:rPr>
      <w:t>.01</w:t>
    </w:r>
    <w:r w:rsidR="0069736A">
      <w:rPr>
        <w:sz w:val="16"/>
        <w:szCs w:val="16"/>
      </w:rPr>
      <w:t>-t</w:t>
    </w:r>
    <w:r w:rsidR="003A5C6C">
      <w:rPr>
        <w:sz w:val="16"/>
        <w:szCs w:val="16"/>
      </w:rPr>
      <w:t>ő</w:t>
    </w:r>
    <w:r w:rsidR="0069736A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Ilj7zICfpdAkXVn70kBzXdFIPSEMesQYuX+hdpWvKYQTQVRWs8DLrww27mJtkemlFjWPYH51AlD2oxMwW9EM+w==" w:salt="OfMxKuuYXGmPQUewUV9Y+w=="/>
  <w:defaultTabStop w:val="709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9F"/>
    <w:rsid w:val="000023A4"/>
    <w:rsid w:val="00005F91"/>
    <w:rsid w:val="000109E0"/>
    <w:rsid w:val="00016503"/>
    <w:rsid w:val="00016FB0"/>
    <w:rsid w:val="00027E4B"/>
    <w:rsid w:val="00030586"/>
    <w:rsid w:val="00032C0D"/>
    <w:rsid w:val="00042E0C"/>
    <w:rsid w:val="00043AC6"/>
    <w:rsid w:val="00045D55"/>
    <w:rsid w:val="00055C98"/>
    <w:rsid w:val="00057D0E"/>
    <w:rsid w:val="00071688"/>
    <w:rsid w:val="00073F06"/>
    <w:rsid w:val="00077901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818"/>
    <w:rsid w:val="000E0679"/>
    <w:rsid w:val="000E49CA"/>
    <w:rsid w:val="000F01E9"/>
    <w:rsid w:val="000F0F71"/>
    <w:rsid w:val="0011257A"/>
    <w:rsid w:val="00114403"/>
    <w:rsid w:val="00120F9A"/>
    <w:rsid w:val="001225F0"/>
    <w:rsid w:val="00122BE1"/>
    <w:rsid w:val="00123D20"/>
    <w:rsid w:val="0013009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5DA"/>
    <w:rsid w:val="0016483F"/>
    <w:rsid w:val="0017360F"/>
    <w:rsid w:val="00176A53"/>
    <w:rsid w:val="00185616"/>
    <w:rsid w:val="001C2D38"/>
    <w:rsid w:val="001C343C"/>
    <w:rsid w:val="001C7D23"/>
    <w:rsid w:val="001E0EA0"/>
    <w:rsid w:val="001E57F1"/>
    <w:rsid w:val="001F4308"/>
    <w:rsid w:val="00200EC5"/>
    <w:rsid w:val="002019C4"/>
    <w:rsid w:val="002020EA"/>
    <w:rsid w:val="0020368E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C6DB0"/>
    <w:rsid w:val="002D30A2"/>
    <w:rsid w:val="002D562E"/>
    <w:rsid w:val="002D7F2E"/>
    <w:rsid w:val="002E3AD3"/>
    <w:rsid w:val="002E3C2B"/>
    <w:rsid w:val="002E4223"/>
    <w:rsid w:val="002E48F8"/>
    <w:rsid w:val="002F38E8"/>
    <w:rsid w:val="002F3C35"/>
    <w:rsid w:val="00302193"/>
    <w:rsid w:val="00306C2E"/>
    <w:rsid w:val="003148DF"/>
    <w:rsid w:val="00323FD8"/>
    <w:rsid w:val="00342BC5"/>
    <w:rsid w:val="00366380"/>
    <w:rsid w:val="00366A79"/>
    <w:rsid w:val="00387F14"/>
    <w:rsid w:val="0039419F"/>
    <w:rsid w:val="00395F50"/>
    <w:rsid w:val="003A0907"/>
    <w:rsid w:val="003A5C6C"/>
    <w:rsid w:val="003C0689"/>
    <w:rsid w:val="003C2517"/>
    <w:rsid w:val="003C41A9"/>
    <w:rsid w:val="003D0100"/>
    <w:rsid w:val="003D5290"/>
    <w:rsid w:val="003D5ACB"/>
    <w:rsid w:val="003D7653"/>
    <w:rsid w:val="003F00F0"/>
    <w:rsid w:val="003F0F00"/>
    <w:rsid w:val="003F5C3A"/>
    <w:rsid w:val="003F621F"/>
    <w:rsid w:val="00406E72"/>
    <w:rsid w:val="00430631"/>
    <w:rsid w:val="004311B9"/>
    <w:rsid w:val="0043269A"/>
    <w:rsid w:val="0043275C"/>
    <w:rsid w:val="00433583"/>
    <w:rsid w:val="0044117B"/>
    <w:rsid w:val="00447EF5"/>
    <w:rsid w:val="0045068C"/>
    <w:rsid w:val="004526D2"/>
    <w:rsid w:val="00456077"/>
    <w:rsid w:val="0045723E"/>
    <w:rsid w:val="00460BE8"/>
    <w:rsid w:val="004612E4"/>
    <w:rsid w:val="004627CB"/>
    <w:rsid w:val="00465939"/>
    <w:rsid w:val="00470C27"/>
    <w:rsid w:val="0047349F"/>
    <w:rsid w:val="00490AA1"/>
    <w:rsid w:val="00497F12"/>
    <w:rsid w:val="004A109B"/>
    <w:rsid w:val="004A3E9A"/>
    <w:rsid w:val="004A47F2"/>
    <w:rsid w:val="004A62D6"/>
    <w:rsid w:val="004B33CD"/>
    <w:rsid w:val="004B6B65"/>
    <w:rsid w:val="004C1EAA"/>
    <w:rsid w:val="004D61DB"/>
    <w:rsid w:val="004E4170"/>
    <w:rsid w:val="004E6A2D"/>
    <w:rsid w:val="004F0B8D"/>
    <w:rsid w:val="004F0CB8"/>
    <w:rsid w:val="004F19C0"/>
    <w:rsid w:val="004F230A"/>
    <w:rsid w:val="004F57B3"/>
    <w:rsid w:val="00501AEC"/>
    <w:rsid w:val="00505D6A"/>
    <w:rsid w:val="005070D8"/>
    <w:rsid w:val="00524663"/>
    <w:rsid w:val="00534E44"/>
    <w:rsid w:val="00546BA3"/>
    <w:rsid w:val="0054732C"/>
    <w:rsid w:val="0055074A"/>
    <w:rsid w:val="00556A84"/>
    <w:rsid w:val="005774F5"/>
    <w:rsid w:val="00580E77"/>
    <w:rsid w:val="00586CA8"/>
    <w:rsid w:val="005946D6"/>
    <w:rsid w:val="00596833"/>
    <w:rsid w:val="005A0FA5"/>
    <w:rsid w:val="005A1227"/>
    <w:rsid w:val="005A7DD6"/>
    <w:rsid w:val="005B64CA"/>
    <w:rsid w:val="005C26F8"/>
    <w:rsid w:val="005C55A5"/>
    <w:rsid w:val="005D3808"/>
    <w:rsid w:val="005D4191"/>
    <w:rsid w:val="005D5B5F"/>
    <w:rsid w:val="005E28DE"/>
    <w:rsid w:val="005E5022"/>
    <w:rsid w:val="005E5922"/>
    <w:rsid w:val="005F4872"/>
    <w:rsid w:val="005F64EE"/>
    <w:rsid w:val="0060014A"/>
    <w:rsid w:val="006012F5"/>
    <w:rsid w:val="00607E72"/>
    <w:rsid w:val="00614247"/>
    <w:rsid w:val="006154D8"/>
    <w:rsid w:val="00621832"/>
    <w:rsid w:val="00624676"/>
    <w:rsid w:val="006250A1"/>
    <w:rsid w:val="00627583"/>
    <w:rsid w:val="00645C4B"/>
    <w:rsid w:val="00646347"/>
    <w:rsid w:val="00662F89"/>
    <w:rsid w:val="0066698B"/>
    <w:rsid w:val="00675BEF"/>
    <w:rsid w:val="00677F16"/>
    <w:rsid w:val="0068313A"/>
    <w:rsid w:val="00687D4A"/>
    <w:rsid w:val="00691542"/>
    <w:rsid w:val="006922B7"/>
    <w:rsid w:val="0069736A"/>
    <w:rsid w:val="006A20EF"/>
    <w:rsid w:val="006A5C38"/>
    <w:rsid w:val="006A5E9F"/>
    <w:rsid w:val="006B06CF"/>
    <w:rsid w:val="006B4299"/>
    <w:rsid w:val="006B75A6"/>
    <w:rsid w:val="006D0184"/>
    <w:rsid w:val="006E54B0"/>
    <w:rsid w:val="006F4AFE"/>
    <w:rsid w:val="006F76B7"/>
    <w:rsid w:val="00713854"/>
    <w:rsid w:val="0071436E"/>
    <w:rsid w:val="00717034"/>
    <w:rsid w:val="00725A4C"/>
    <w:rsid w:val="007278C4"/>
    <w:rsid w:val="007407FD"/>
    <w:rsid w:val="0074317F"/>
    <w:rsid w:val="00755524"/>
    <w:rsid w:val="007567D2"/>
    <w:rsid w:val="007665AB"/>
    <w:rsid w:val="007714A2"/>
    <w:rsid w:val="00776A1B"/>
    <w:rsid w:val="00777019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485"/>
    <w:rsid w:val="007D4AD3"/>
    <w:rsid w:val="007D6C2C"/>
    <w:rsid w:val="007E24A7"/>
    <w:rsid w:val="007E6EC9"/>
    <w:rsid w:val="007F642C"/>
    <w:rsid w:val="007F6A49"/>
    <w:rsid w:val="00810573"/>
    <w:rsid w:val="00811046"/>
    <w:rsid w:val="00816B9F"/>
    <w:rsid w:val="0081744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85D7C"/>
    <w:rsid w:val="00890AC9"/>
    <w:rsid w:val="008A4CA9"/>
    <w:rsid w:val="008A6A35"/>
    <w:rsid w:val="008A7A6B"/>
    <w:rsid w:val="008B227D"/>
    <w:rsid w:val="008B4C8B"/>
    <w:rsid w:val="008B6051"/>
    <w:rsid w:val="008B6F31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7A5D"/>
    <w:rsid w:val="00911661"/>
    <w:rsid w:val="009147DA"/>
    <w:rsid w:val="00917954"/>
    <w:rsid w:val="00930CBA"/>
    <w:rsid w:val="00934AA9"/>
    <w:rsid w:val="00950B3D"/>
    <w:rsid w:val="00950DB6"/>
    <w:rsid w:val="00951C51"/>
    <w:rsid w:val="00953B19"/>
    <w:rsid w:val="009557D2"/>
    <w:rsid w:val="00955900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3A9A"/>
    <w:rsid w:val="0098623F"/>
    <w:rsid w:val="00990EFD"/>
    <w:rsid w:val="009A0DF6"/>
    <w:rsid w:val="009B2AB5"/>
    <w:rsid w:val="009D22B7"/>
    <w:rsid w:val="009D5D6D"/>
    <w:rsid w:val="009E2721"/>
    <w:rsid w:val="009F03FA"/>
    <w:rsid w:val="00A0742C"/>
    <w:rsid w:val="00A10FE2"/>
    <w:rsid w:val="00A11430"/>
    <w:rsid w:val="00A124E1"/>
    <w:rsid w:val="00A13CA5"/>
    <w:rsid w:val="00A248A6"/>
    <w:rsid w:val="00A40146"/>
    <w:rsid w:val="00A47679"/>
    <w:rsid w:val="00A50299"/>
    <w:rsid w:val="00A509FD"/>
    <w:rsid w:val="00A55C08"/>
    <w:rsid w:val="00A57C86"/>
    <w:rsid w:val="00A62B21"/>
    <w:rsid w:val="00A67C66"/>
    <w:rsid w:val="00A70BFD"/>
    <w:rsid w:val="00A71D17"/>
    <w:rsid w:val="00A7367A"/>
    <w:rsid w:val="00A7566E"/>
    <w:rsid w:val="00A76098"/>
    <w:rsid w:val="00A801B0"/>
    <w:rsid w:val="00A83411"/>
    <w:rsid w:val="00A92704"/>
    <w:rsid w:val="00A95943"/>
    <w:rsid w:val="00A963D5"/>
    <w:rsid w:val="00A9771B"/>
    <w:rsid w:val="00AA17A0"/>
    <w:rsid w:val="00AA2098"/>
    <w:rsid w:val="00AA26B5"/>
    <w:rsid w:val="00AA55C3"/>
    <w:rsid w:val="00AA7384"/>
    <w:rsid w:val="00AB5E3A"/>
    <w:rsid w:val="00AB6A1A"/>
    <w:rsid w:val="00AC651F"/>
    <w:rsid w:val="00AC70D6"/>
    <w:rsid w:val="00AD0064"/>
    <w:rsid w:val="00AD5767"/>
    <w:rsid w:val="00AD6650"/>
    <w:rsid w:val="00AD7D14"/>
    <w:rsid w:val="00AE0753"/>
    <w:rsid w:val="00AE0E2E"/>
    <w:rsid w:val="00AE1F21"/>
    <w:rsid w:val="00AE2FA8"/>
    <w:rsid w:val="00AF4EDC"/>
    <w:rsid w:val="00B05614"/>
    <w:rsid w:val="00B23487"/>
    <w:rsid w:val="00B23FE0"/>
    <w:rsid w:val="00B378AA"/>
    <w:rsid w:val="00B41C17"/>
    <w:rsid w:val="00B44F6E"/>
    <w:rsid w:val="00B46104"/>
    <w:rsid w:val="00B50D18"/>
    <w:rsid w:val="00B631BA"/>
    <w:rsid w:val="00B707BE"/>
    <w:rsid w:val="00B82D3C"/>
    <w:rsid w:val="00B878AC"/>
    <w:rsid w:val="00B9491D"/>
    <w:rsid w:val="00BC7358"/>
    <w:rsid w:val="00BD0D84"/>
    <w:rsid w:val="00BD2C9F"/>
    <w:rsid w:val="00BD2D2A"/>
    <w:rsid w:val="00BD340D"/>
    <w:rsid w:val="00BD7372"/>
    <w:rsid w:val="00BE513D"/>
    <w:rsid w:val="00BF18D4"/>
    <w:rsid w:val="00BF1FC9"/>
    <w:rsid w:val="00C0142E"/>
    <w:rsid w:val="00C12EAD"/>
    <w:rsid w:val="00C17601"/>
    <w:rsid w:val="00C17CEC"/>
    <w:rsid w:val="00C2372D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8773F"/>
    <w:rsid w:val="00C94306"/>
    <w:rsid w:val="00C94439"/>
    <w:rsid w:val="00CA4B22"/>
    <w:rsid w:val="00CA60F3"/>
    <w:rsid w:val="00CB54F9"/>
    <w:rsid w:val="00CB6A3A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44A1"/>
    <w:rsid w:val="00D14BD7"/>
    <w:rsid w:val="00D22DA2"/>
    <w:rsid w:val="00D24FE9"/>
    <w:rsid w:val="00D27589"/>
    <w:rsid w:val="00D33187"/>
    <w:rsid w:val="00D434B8"/>
    <w:rsid w:val="00D43D3B"/>
    <w:rsid w:val="00D4432B"/>
    <w:rsid w:val="00D462BF"/>
    <w:rsid w:val="00D47F03"/>
    <w:rsid w:val="00D5014C"/>
    <w:rsid w:val="00D5456D"/>
    <w:rsid w:val="00D54C7D"/>
    <w:rsid w:val="00D62E4A"/>
    <w:rsid w:val="00D67E22"/>
    <w:rsid w:val="00D718A0"/>
    <w:rsid w:val="00D856A8"/>
    <w:rsid w:val="00D90F40"/>
    <w:rsid w:val="00D93B06"/>
    <w:rsid w:val="00DA1288"/>
    <w:rsid w:val="00DA30EA"/>
    <w:rsid w:val="00DA48DE"/>
    <w:rsid w:val="00DB038A"/>
    <w:rsid w:val="00DB295B"/>
    <w:rsid w:val="00DC1277"/>
    <w:rsid w:val="00DC24F4"/>
    <w:rsid w:val="00DD2431"/>
    <w:rsid w:val="00DD45E3"/>
    <w:rsid w:val="00DE22C1"/>
    <w:rsid w:val="00DE63D4"/>
    <w:rsid w:val="00DE7589"/>
    <w:rsid w:val="00DF6903"/>
    <w:rsid w:val="00E0088B"/>
    <w:rsid w:val="00E01FB5"/>
    <w:rsid w:val="00E03772"/>
    <w:rsid w:val="00E10BB9"/>
    <w:rsid w:val="00E2078A"/>
    <w:rsid w:val="00E210C6"/>
    <w:rsid w:val="00E24043"/>
    <w:rsid w:val="00E24AB4"/>
    <w:rsid w:val="00E2552B"/>
    <w:rsid w:val="00E31B51"/>
    <w:rsid w:val="00E31BC3"/>
    <w:rsid w:val="00E40438"/>
    <w:rsid w:val="00E41639"/>
    <w:rsid w:val="00E41A24"/>
    <w:rsid w:val="00E43071"/>
    <w:rsid w:val="00E56579"/>
    <w:rsid w:val="00E60EE3"/>
    <w:rsid w:val="00E72A4E"/>
    <w:rsid w:val="00E74ED7"/>
    <w:rsid w:val="00E83DF2"/>
    <w:rsid w:val="00E946AC"/>
    <w:rsid w:val="00EA5745"/>
    <w:rsid w:val="00EB0B39"/>
    <w:rsid w:val="00EB1912"/>
    <w:rsid w:val="00EB4FE3"/>
    <w:rsid w:val="00EC1A86"/>
    <w:rsid w:val="00ED1E6B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04A9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47FDD"/>
    <w:rsid w:val="00F53C1D"/>
    <w:rsid w:val="00F604AE"/>
    <w:rsid w:val="00F65B0C"/>
    <w:rsid w:val="00F668E8"/>
    <w:rsid w:val="00F66C06"/>
    <w:rsid w:val="00F6757F"/>
    <w:rsid w:val="00F70561"/>
    <w:rsid w:val="00F768FC"/>
    <w:rsid w:val="00F91C20"/>
    <w:rsid w:val="00F93992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56A84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56A84"/>
  </w:style>
  <w:style w:type="character" w:styleId="Lbjegyzet-hivatkozs">
    <w:name w:val="footnote reference"/>
    <w:uiPriority w:val="99"/>
    <w:semiHidden/>
    <w:unhideWhenUsed/>
    <w:rsid w:val="00556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faktoring%202012%20(1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31EE-CADD-4396-AE19-6B74B839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faktoring 2012 (1)</Template>
  <TotalTime>6</TotalTime>
  <Pages>3</Pages>
  <Words>714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Héri Anikó dr.</cp:lastModifiedBy>
  <cp:revision>11</cp:revision>
  <cp:lastPrinted>2012-06-20T15:06:00Z</cp:lastPrinted>
  <dcterms:created xsi:type="dcterms:W3CDTF">2019-09-12T11:57:00Z</dcterms:created>
  <dcterms:modified xsi:type="dcterms:W3CDTF">2019-09-27T07:36:00Z</dcterms:modified>
</cp:coreProperties>
</file>